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443" w:rsidRPr="00224443" w:rsidRDefault="00224443" w:rsidP="00224443">
      <w:pPr>
        <w:shd w:val="clear" w:color="auto" w:fill="F5F6F7"/>
        <w:spacing w:before="240" w:after="240" w:line="240" w:lineRule="auto"/>
        <w:jc w:val="center"/>
        <w:rPr>
          <w:rFonts w:ascii="TH SarabunIT๙" w:eastAsia="Times New Roman" w:hAnsi="TH SarabunIT๙" w:cs="TH SarabunIT๙" w:hint="cs"/>
          <w:b/>
          <w:bCs/>
          <w:color w:val="1D2129"/>
          <w:sz w:val="44"/>
          <w:szCs w:val="44"/>
        </w:rPr>
      </w:pPr>
      <w:r>
        <w:rPr>
          <w:rFonts w:ascii="Times New Roman" w:hAnsi="Times New Roman"/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61312" behindDoc="0" locked="0" layoutInCell="1" allowOverlap="1" wp14:anchorId="0957B853" wp14:editId="05470FCA">
            <wp:simplePos x="0" y="0"/>
            <wp:positionH relativeFrom="column">
              <wp:posOffset>2190750</wp:posOffset>
            </wp:positionH>
            <wp:positionV relativeFrom="paragraph">
              <wp:posOffset>-342900</wp:posOffset>
            </wp:positionV>
            <wp:extent cx="1743075" cy="1864360"/>
            <wp:effectExtent l="0" t="0" r="9525" b="2540"/>
            <wp:wrapTopAndBottom/>
            <wp:docPr id="2" name="รูปภาพ 2" descr="C:\Users\iTCOM\Desktop\ตราอบต.ปิต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TCOM\Desktop\ตราอบต.ปิตู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5979">
        <w:rPr>
          <w:rFonts w:ascii="TH SarabunIT๙" w:eastAsia="Times New Roman" w:hAnsi="TH SarabunIT๙" w:cs="TH SarabunIT๙"/>
          <w:b/>
          <w:bCs/>
          <w:color w:val="1D2129"/>
          <w:sz w:val="44"/>
          <w:szCs w:val="44"/>
          <w:cs/>
        </w:rPr>
        <w:t>ประชาสัมพันธ์ ให้ประชาชน</w:t>
      </w:r>
      <w:proofErr w:type="spellStart"/>
      <w:r w:rsidRPr="008B5979">
        <w:rPr>
          <w:rFonts w:ascii="TH SarabunIT๙" w:eastAsia="Times New Roman" w:hAnsi="TH SarabunIT๙" w:cs="TH SarabunIT๙"/>
          <w:b/>
          <w:bCs/>
          <w:color w:val="1D2129"/>
          <w:sz w:val="44"/>
          <w:szCs w:val="44"/>
          <w:cs/>
        </w:rPr>
        <w:t>ตำบล</w:t>
      </w:r>
      <w:r>
        <w:rPr>
          <w:rFonts w:ascii="TH SarabunIT๙" w:eastAsia="Times New Roman" w:hAnsi="TH SarabunIT๙" w:cs="TH SarabunIT๙" w:hint="cs"/>
          <w:b/>
          <w:bCs/>
          <w:color w:val="1D2129"/>
          <w:sz w:val="44"/>
          <w:szCs w:val="44"/>
          <w:cs/>
        </w:rPr>
        <w:t>ปิ</w:t>
      </w:r>
      <w:proofErr w:type="spellEnd"/>
      <w:r>
        <w:rPr>
          <w:rFonts w:ascii="TH SarabunIT๙" w:eastAsia="Times New Roman" w:hAnsi="TH SarabunIT๙" w:cs="TH SarabunIT๙" w:hint="cs"/>
          <w:b/>
          <w:bCs/>
          <w:color w:val="1D2129"/>
          <w:sz w:val="44"/>
          <w:szCs w:val="44"/>
          <w:cs/>
        </w:rPr>
        <w:t>ตูมุดี</w:t>
      </w:r>
      <w:r w:rsidRPr="008B5979">
        <w:rPr>
          <w:rFonts w:ascii="TH SarabunIT๙" w:eastAsia="Times New Roman" w:hAnsi="TH SarabunIT๙" w:cs="TH SarabunIT๙"/>
          <w:b/>
          <w:bCs/>
          <w:color w:val="1D2129"/>
          <w:sz w:val="44"/>
          <w:szCs w:val="44"/>
          <w:cs/>
        </w:rPr>
        <w:t xml:space="preserve"> เข้าร่วมการให้ข้อมูลการประเมินความโปร่งใส ผู้ที่มีส่วนได้ส่วนเสียภายนอก </w:t>
      </w:r>
      <w:r w:rsidRPr="008B5979">
        <w:rPr>
          <w:rFonts w:ascii="TH SarabunIT๙" w:eastAsia="Times New Roman" w:hAnsi="TH SarabunIT๙" w:cs="TH SarabunIT๙"/>
          <w:b/>
          <w:bCs/>
          <w:color w:val="1D2129"/>
          <w:sz w:val="44"/>
          <w:szCs w:val="44"/>
        </w:rPr>
        <w:t xml:space="preserve">EIT </w:t>
      </w:r>
      <w:r w:rsidRPr="008B5979">
        <w:rPr>
          <w:rFonts w:ascii="TH SarabunIT๙" w:eastAsia="Times New Roman" w:hAnsi="TH SarabunIT๙" w:cs="TH SarabunIT๙"/>
          <w:b/>
          <w:bCs/>
          <w:color w:val="1D2129"/>
          <w:sz w:val="44"/>
          <w:szCs w:val="44"/>
          <w:cs/>
        </w:rPr>
        <w:t>เพียงเข้าไปแสดงความคิดเห็นผ่าน ลิงค์ (</w:t>
      </w:r>
      <w:r w:rsidRPr="008B5979">
        <w:rPr>
          <w:rFonts w:ascii="TH SarabunIT๙" w:eastAsia="Times New Roman" w:hAnsi="TH SarabunIT๙" w:cs="TH SarabunIT๙"/>
          <w:b/>
          <w:bCs/>
          <w:color w:val="1D2129"/>
          <w:sz w:val="44"/>
          <w:szCs w:val="44"/>
        </w:rPr>
        <w:t xml:space="preserve">Link) </w:t>
      </w:r>
      <w:r w:rsidRPr="008B5979">
        <w:rPr>
          <w:rFonts w:ascii="TH SarabunIT๙" w:eastAsia="Times New Roman" w:hAnsi="TH SarabunIT๙" w:cs="TH SarabunIT๙"/>
          <w:b/>
          <w:bCs/>
          <w:color w:val="1D2129"/>
          <w:sz w:val="44"/>
          <w:szCs w:val="44"/>
          <w:cs/>
        </w:rPr>
        <w:t>และกรอกเลขบัตรประชาชนเพื่อ</w:t>
      </w:r>
      <w:r>
        <w:rPr>
          <w:rFonts w:ascii="Helvetica" w:eastAsia="Times New Roman" w:hAnsi="Helvetica" w:cs="Angsana New" w:hint="cs"/>
          <w:color w:val="1D2129"/>
          <w:sz w:val="44"/>
          <w:szCs w:val="44"/>
          <w:cs/>
        </w:rPr>
        <w:t>เข้าระบบ</w:t>
      </w:r>
    </w:p>
    <w:p w:rsidR="00224443" w:rsidRPr="008B5979" w:rsidRDefault="00224443" w:rsidP="00224443">
      <w:pPr>
        <w:shd w:val="clear" w:color="auto" w:fill="F5F6F7"/>
        <w:spacing w:before="240" w:after="240" w:line="240" w:lineRule="auto"/>
        <w:jc w:val="center"/>
        <w:rPr>
          <w:rFonts w:ascii="Helvetica" w:eastAsia="Times New Roman" w:hAnsi="Helvetica" w:cs="Angsana New" w:hint="cs"/>
          <w:color w:val="1D2129"/>
          <w:sz w:val="44"/>
          <w:szCs w:val="44"/>
          <w:cs/>
        </w:rPr>
      </w:pPr>
      <w:r>
        <w:rPr>
          <w:rFonts w:ascii="Helvetica" w:eastAsia="Times New Roman" w:hAnsi="Helvetica" w:cs="Angsana New" w:hint="cs"/>
          <w:color w:val="1D2129"/>
          <w:sz w:val="44"/>
          <w:szCs w:val="44"/>
          <w:cs/>
        </w:rPr>
        <w:t xml:space="preserve">ระหว่างวันที่ 8 </w:t>
      </w:r>
      <w:r>
        <w:rPr>
          <w:rFonts w:ascii="Helvetica" w:eastAsia="Times New Roman" w:hAnsi="Helvetica" w:cs="Angsana New"/>
          <w:color w:val="1D2129"/>
          <w:sz w:val="44"/>
          <w:szCs w:val="44"/>
          <w:cs/>
        </w:rPr>
        <w:t>–</w:t>
      </w:r>
      <w:r>
        <w:rPr>
          <w:rFonts w:ascii="Helvetica" w:eastAsia="Times New Roman" w:hAnsi="Helvetica" w:cs="Angsana New" w:hint="cs"/>
          <w:color w:val="1D2129"/>
          <w:sz w:val="44"/>
          <w:szCs w:val="44"/>
          <w:cs/>
        </w:rPr>
        <w:t xml:space="preserve"> 30 พฤศจิกายน 2561</w:t>
      </w:r>
    </w:p>
    <w:p w:rsidR="00224443" w:rsidRDefault="00224443" w:rsidP="00224443">
      <w:pPr>
        <w:pStyle w:val="a3"/>
        <w:rPr>
          <w:rFonts w:ascii="Times New Roman" w:hAnsi="Times New Roman" w:hint="cs"/>
          <w:b/>
          <w:bCs/>
          <w:color w:val="000000"/>
          <w:sz w:val="27"/>
          <w:szCs w:val="27"/>
        </w:rPr>
      </w:pPr>
    </w:p>
    <w:p w:rsidR="00224443" w:rsidRPr="008B5979" w:rsidRDefault="00224443" w:rsidP="00224443">
      <w:pPr>
        <w:pStyle w:val="a3"/>
        <w:jc w:val="center"/>
        <w:rPr>
          <w:rFonts w:ascii="TH SarabunIT๙" w:hAnsi="TH SarabunIT๙" w:cs="TH SarabunIT๙"/>
          <w:color w:val="000000"/>
          <w:sz w:val="48"/>
          <w:szCs w:val="48"/>
        </w:rPr>
      </w:pPr>
      <w:r w:rsidRPr="008B5979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ช่องทางการตอบแบบวัดการรับรู้ของผู้มีส่วนได้ส่วนเสียภายนอก (</w:t>
      </w:r>
      <w:r w:rsidRPr="008B5979">
        <w:rPr>
          <w:rFonts w:ascii="TH SarabunIT๙" w:hAnsi="TH SarabunIT๙" w:cs="TH SarabunIT๙"/>
          <w:b/>
          <w:bCs/>
          <w:color w:val="000000"/>
          <w:sz w:val="48"/>
          <w:szCs w:val="48"/>
        </w:rPr>
        <w:t>EIT)</w:t>
      </w:r>
    </w:p>
    <w:p w:rsidR="00224443" w:rsidRPr="008B5979" w:rsidRDefault="00224443" w:rsidP="00224443">
      <w:pPr>
        <w:pStyle w:val="a3"/>
        <w:jc w:val="center"/>
        <w:rPr>
          <w:rFonts w:ascii="TH SarabunIT๙" w:hAnsi="TH SarabunIT๙" w:cs="TH SarabunIT๙"/>
          <w:color w:val="000000"/>
          <w:sz w:val="27"/>
          <w:szCs w:val="27"/>
        </w:rPr>
      </w:pPr>
      <w:r w:rsidRPr="008B5979">
        <w:rPr>
          <w:rFonts w:ascii="TH SarabunIT๙" w:hAnsi="TH SarabunIT๙" w:cs="TH SarabunIT๙"/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0" locked="0" layoutInCell="1" allowOverlap="1" wp14:anchorId="4CCFA45B" wp14:editId="54E107E8">
            <wp:simplePos x="0" y="0"/>
            <wp:positionH relativeFrom="column">
              <wp:posOffset>1828800</wp:posOffset>
            </wp:positionH>
            <wp:positionV relativeFrom="paragraph">
              <wp:posOffset>1034415</wp:posOffset>
            </wp:positionV>
            <wp:extent cx="1952625" cy="1952625"/>
            <wp:effectExtent l="0" t="0" r="9525" b="9525"/>
            <wp:wrapSquare wrapText="bothSides"/>
            <wp:docPr id="1" name="รูปภาพ 1" descr="https://itas.nacc.go.th/qrcode/generate?data=https://itas.nacc.go.th/go/eit/jmrt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jmrto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5979">
        <w:rPr>
          <w:rFonts w:ascii="TH SarabunIT๙" w:hAnsi="TH SarabunIT๙" w:cs="TH SarabunIT๙"/>
          <w:color w:val="000000"/>
          <w:sz w:val="48"/>
          <w:szCs w:val="48"/>
          <w:cs/>
        </w:rPr>
        <w:t>ช่องทางการตอบแบบวัดการรับรู้ของผู้มีส่วนได้ส่วนเสียภายนอก (</w:t>
      </w:r>
      <w:r w:rsidRPr="008B5979">
        <w:rPr>
          <w:rFonts w:ascii="TH SarabunIT๙" w:hAnsi="TH SarabunIT๙" w:cs="TH SarabunIT๙"/>
          <w:color w:val="000000"/>
          <w:sz w:val="48"/>
          <w:szCs w:val="48"/>
        </w:rPr>
        <w:t>EIT)</w:t>
      </w:r>
      <w:r w:rsidRPr="008B5979">
        <w:rPr>
          <w:rFonts w:ascii="TH SarabunIT๙" w:hAnsi="TH SarabunIT๙" w:cs="TH SarabunIT๙"/>
          <w:color w:val="000000"/>
          <w:sz w:val="48"/>
          <w:szCs w:val="48"/>
        </w:rPr>
        <w:br/>
        <w:t>https://itas.nacc.go.th/go/eit/jmrtot</w:t>
      </w:r>
      <w:r w:rsidRPr="008B5979">
        <w:rPr>
          <w:rFonts w:ascii="TH SarabunIT๙" w:hAnsi="TH SarabunIT๙" w:cs="TH SarabunIT๙"/>
          <w:color w:val="000000"/>
          <w:sz w:val="27"/>
          <w:szCs w:val="27"/>
        </w:rPr>
        <w:br/>
      </w:r>
    </w:p>
    <w:p w:rsidR="00224443" w:rsidRDefault="00224443" w:rsidP="00224443">
      <w:pPr>
        <w:rPr>
          <w:rFonts w:ascii="TH SarabunIT๙" w:hAnsi="TH SarabunIT๙" w:cs="TH SarabunIT๙"/>
          <w:noProof/>
          <w:color w:val="000000"/>
          <w:sz w:val="27"/>
          <w:szCs w:val="27"/>
        </w:rPr>
      </w:pPr>
    </w:p>
    <w:p w:rsidR="00224443" w:rsidRDefault="00224443" w:rsidP="00224443">
      <w:pPr>
        <w:rPr>
          <w:rFonts w:ascii="TH SarabunIT๙" w:hAnsi="TH SarabunIT๙" w:cs="TH SarabunIT๙"/>
          <w:noProof/>
          <w:color w:val="000000"/>
          <w:sz w:val="27"/>
          <w:szCs w:val="27"/>
        </w:rPr>
      </w:pPr>
    </w:p>
    <w:p w:rsidR="00224443" w:rsidRDefault="00224443" w:rsidP="00224443">
      <w:pPr>
        <w:rPr>
          <w:rFonts w:ascii="TH SarabunIT๙" w:hAnsi="TH SarabunIT๙" w:cs="TH SarabunIT๙"/>
          <w:noProof/>
          <w:color w:val="000000"/>
          <w:sz w:val="27"/>
          <w:szCs w:val="27"/>
        </w:rPr>
      </w:pPr>
    </w:p>
    <w:p w:rsidR="00224443" w:rsidRDefault="00224443" w:rsidP="00224443">
      <w:pPr>
        <w:rPr>
          <w:rFonts w:ascii="TH SarabunIT๙" w:hAnsi="TH SarabunIT๙" w:cs="TH SarabunIT๙"/>
          <w:noProof/>
          <w:color w:val="000000"/>
          <w:sz w:val="27"/>
          <w:szCs w:val="27"/>
        </w:rPr>
      </w:pPr>
    </w:p>
    <w:p w:rsidR="00224443" w:rsidRDefault="00224443" w:rsidP="00224443">
      <w:pPr>
        <w:rPr>
          <w:rFonts w:ascii="TH SarabunIT๙" w:hAnsi="TH SarabunIT๙" w:cs="TH SarabunIT๙"/>
          <w:noProof/>
          <w:color w:val="000000"/>
          <w:sz w:val="27"/>
          <w:szCs w:val="27"/>
        </w:rPr>
      </w:pPr>
    </w:p>
    <w:p w:rsidR="00224443" w:rsidRDefault="00224443" w:rsidP="00224443">
      <w:pPr>
        <w:rPr>
          <w:rFonts w:ascii="TH SarabunIT๙" w:hAnsi="TH SarabunIT๙" w:cs="TH SarabunIT๙"/>
          <w:noProof/>
          <w:color w:val="000000"/>
          <w:sz w:val="27"/>
          <w:szCs w:val="27"/>
        </w:rPr>
      </w:pPr>
    </w:p>
    <w:p w:rsidR="00224443" w:rsidRDefault="00224443" w:rsidP="00224443"/>
    <w:p w:rsidR="00224443" w:rsidRDefault="00224443" w:rsidP="00224443"/>
    <w:p w:rsidR="00224443" w:rsidRDefault="00224443" w:rsidP="00224443"/>
    <w:p w:rsidR="00920979" w:rsidRPr="00224443" w:rsidRDefault="00920979">
      <w:bookmarkStart w:id="0" w:name="_GoBack"/>
      <w:bookmarkEnd w:id="0"/>
    </w:p>
    <w:sectPr w:rsidR="00920979" w:rsidRPr="002244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00002287" w:usb1="00000000" w:usb2="00000000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443"/>
    <w:rsid w:val="00224443"/>
    <w:rsid w:val="0092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444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444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</cp:revision>
  <dcterms:created xsi:type="dcterms:W3CDTF">2018-11-13T04:54:00Z</dcterms:created>
  <dcterms:modified xsi:type="dcterms:W3CDTF">2018-11-13T04:55:00Z</dcterms:modified>
</cp:coreProperties>
</file>