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136" w:rsidRPr="00AC1136" w:rsidRDefault="00AC1136" w:rsidP="00AC1136">
      <w:pPr>
        <w:pStyle w:val="a3"/>
        <w:tabs>
          <w:tab w:val="left" w:pos="284"/>
          <w:tab w:val="left" w:pos="1418"/>
          <w:tab w:val="left" w:pos="2268"/>
          <w:tab w:val="left" w:pos="2835"/>
        </w:tabs>
        <w:spacing w:after="360"/>
        <w:rPr>
          <w:rFonts w:ascii="TH SarabunIT๙" w:hAnsi="TH SarabunIT๙" w:cs="TH SarabunIT๙"/>
          <w:b/>
          <w:bCs/>
          <w:sz w:val="32"/>
          <w:szCs w:val="32"/>
        </w:rPr>
      </w:pPr>
      <w:r w:rsidRPr="00AC11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ปัญหา  / อุปสรรค </w:t>
      </w:r>
      <w:r w:rsidRPr="00AC1136">
        <w:rPr>
          <w:rFonts w:ascii="TH SarabunIT๙" w:hAnsi="TH SarabunIT๙" w:cs="TH SarabunIT๙"/>
          <w:b/>
          <w:bCs/>
          <w:sz w:val="32"/>
          <w:szCs w:val="32"/>
        </w:rPr>
        <w:t xml:space="preserve"> / </w:t>
      </w:r>
      <w:r w:rsidRPr="00AC113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8E6C09" w:rsidRPr="00AC1136" w:rsidRDefault="00AC113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AC1136" w:rsidRPr="00AC1136" w:rsidRDefault="00AC1136" w:rsidP="00AC1136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AC113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2. </w:t>
      </w:r>
      <w:r w:rsidRPr="00AC113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AC1136" w:rsidRPr="00AC1136" w:rsidRDefault="00AC1136" w:rsidP="00AC1136">
      <w:pPr>
        <w:pStyle w:val="a3"/>
        <w:tabs>
          <w:tab w:val="left" w:pos="284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C1136">
        <w:rPr>
          <w:rFonts w:ascii="TH SarabunIT๙" w:hAnsi="TH SarabunIT๙" w:cs="TH SarabunIT๙"/>
          <w:sz w:val="32"/>
          <w:szCs w:val="32"/>
          <w:cs/>
        </w:rPr>
        <w:tab/>
      </w:r>
      <w:r w:rsidRPr="00AC1136">
        <w:rPr>
          <w:rFonts w:ascii="TH SarabunIT๙" w:hAnsi="TH SarabunIT๙" w:cs="TH SarabunIT๙"/>
          <w:sz w:val="32"/>
          <w:szCs w:val="32"/>
          <w:cs/>
        </w:rPr>
        <w:tab/>
        <w:t>เพื่อให้ตามติดตามและประเมินผลแผนพัฒนาขององค์การบริหารส่วน</w:t>
      </w:r>
      <w:proofErr w:type="spellStart"/>
      <w:r w:rsidRPr="00AC1136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AC1136">
        <w:rPr>
          <w:rFonts w:ascii="TH SarabunIT๙" w:hAnsi="TH SarabunIT๙" w:cs="TH SarabunIT๙"/>
          <w:sz w:val="32"/>
          <w:szCs w:val="32"/>
          <w:cs/>
        </w:rPr>
        <w:t>ตูมุดีประจำปีงบประมาณ พ.ศ.๒๕๖4  (ระหว่างเดือนตุลาคม ๒๕๕63 – กันยายน ๒๕๖4)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ดังกล่าว  องค์การบริหารส่วน</w:t>
      </w:r>
      <w:proofErr w:type="spellStart"/>
      <w:r w:rsidRPr="00AC1136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AC1136">
        <w:rPr>
          <w:rFonts w:ascii="TH SarabunIT๙" w:hAnsi="TH SarabunIT๙" w:cs="TH SarabunIT๙"/>
          <w:sz w:val="32"/>
          <w:szCs w:val="32"/>
          <w:cs/>
        </w:rPr>
        <w:t xml:space="preserve">ตูมุดีจึงได้ดำเนินการนำเข้าข้อมูลแผนพัฒนาท้องถิ่น (พ.ศ.๒๕๖1 – ๒๕๖5) ประจำปีงบประมาณ พ.ศ.๒๕๖4 ในระบบ </w:t>
      </w:r>
      <w:r w:rsidRPr="00AC1136">
        <w:rPr>
          <w:rFonts w:ascii="TH SarabunIT๙" w:hAnsi="TH SarabunIT๙" w:cs="TH SarabunIT๙"/>
          <w:sz w:val="32"/>
          <w:szCs w:val="32"/>
        </w:rPr>
        <w:t xml:space="preserve">e-plan  </w:t>
      </w:r>
      <w:r w:rsidRPr="00AC1136">
        <w:rPr>
          <w:rFonts w:ascii="TH SarabunIT๙" w:hAnsi="TH SarabunIT๙" w:cs="TH SarabunIT๙"/>
          <w:sz w:val="32"/>
          <w:szCs w:val="32"/>
          <w:cs/>
        </w:rPr>
        <w:t>และได้นำข้อมูลในระบบอีแพลนดังกล่าวมาใช้ในการติดตามและประเมินผลแผนครั้งนี้  ซึ่งในครั้งนี้ก็ยังควรมีการปรับปรุงเพื่อให้มีประสิทธิ์ภาพและประสิทธิ์ผลต่อไปในครั้งหน้า ดังนี้</w:t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C1136">
        <w:rPr>
          <w:rFonts w:ascii="TH SarabunIT๙" w:hAnsi="TH SarabunIT๙" w:cs="TH SarabunIT๙"/>
          <w:sz w:val="32"/>
          <w:szCs w:val="32"/>
          <w:cs/>
        </w:rPr>
        <w:t>1. การติดตามและประเมินผลแผนพัฒนาขององค์การบริหารส่วนตำบล คณะกรรมการติดตามและประเมินผลแผนพัฒนาองค์การบริหารส่วน</w:t>
      </w:r>
      <w:proofErr w:type="spellStart"/>
      <w:r w:rsidRPr="00AC1136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AC1136">
        <w:rPr>
          <w:rFonts w:ascii="TH SarabunIT๙" w:hAnsi="TH SarabunIT๙" w:cs="TH SarabunIT๙"/>
          <w:sz w:val="32"/>
          <w:szCs w:val="32"/>
          <w:cs/>
        </w:rPr>
        <w:t>ตูมุดี ควรมีเสนอการกำหนดเครื่องมือ  อุปกรณ์  สิ่งที่ใช้เป็นสื่อสำหรับการติดตามและประเมินผลที่หลากหลายและมีแนวทางเลือกที่หลากหลาย</w:t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C1136">
        <w:rPr>
          <w:rFonts w:ascii="TH SarabunIT๙" w:hAnsi="TH SarabunIT๙" w:cs="TH SarabunIT๙"/>
          <w:sz w:val="32"/>
          <w:szCs w:val="32"/>
          <w:cs/>
        </w:rPr>
        <w:t xml:space="preserve">2. การติดตามและประเมินผลแผนพัฒนาท้องถิ่น     คณะกรรมการฯ ควรมีการนำผลการวัดคุณภาพของแผนมาใช้เป็นกรอบหรือแนวทางในการติดตามและประเมินผลแผนพัฒนาท้องถิ่น </w:t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1136">
        <w:rPr>
          <w:rFonts w:ascii="TH SarabunIT๙" w:hAnsi="TH SarabunIT๙" w:cs="TH SarabunIT๙"/>
          <w:sz w:val="32"/>
          <w:szCs w:val="32"/>
          <w:cs/>
        </w:rPr>
        <w:t xml:space="preserve">3. คณะกรรมการพัฒนาท้องถิ่นควรเห็นความสำคัญ   ในการจัดประชุมประชาคมท้องถิ่น  ส่วนราชการและรัฐวิสาหกิจที่เกี่ยวข้อง เพื่อรับทราบปัญหา  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</w:t>
      </w:r>
    </w:p>
    <w:p w:rsidR="00AC1136" w:rsidRPr="00AC1136" w:rsidRDefault="00AC1136" w:rsidP="00AC113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C1136" w:rsidRPr="00AC1136" w:rsidRDefault="00AC1136" w:rsidP="00AC113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C113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21CC916" wp14:editId="655B20F0">
            <wp:simplePos x="0" y="0"/>
            <wp:positionH relativeFrom="column">
              <wp:posOffset>-2540</wp:posOffset>
            </wp:positionH>
            <wp:positionV relativeFrom="paragraph">
              <wp:posOffset>74295</wp:posOffset>
            </wp:positionV>
            <wp:extent cx="5760085" cy="347980"/>
            <wp:effectExtent l="0" t="0" r="0" b="0"/>
            <wp:wrapThrough wrapText="bothSides">
              <wp:wrapPolygon edited="0">
                <wp:start x="0" y="0"/>
                <wp:lineTo x="0" y="20102"/>
                <wp:lineTo x="21502" y="20102"/>
                <wp:lineTo x="21502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้ายกระดาษ.png"/>
                    <pic:cNvPicPr/>
                  </pic:nvPicPr>
                  <pic:blipFill rotWithShape="1">
                    <a:blip r:embed="rId4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6"/>
                    <a:stretch/>
                  </pic:blipFill>
                  <pic:spPr bwMode="auto">
                    <a:xfrm>
                      <a:off x="0" y="0"/>
                      <a:ext cx="5760085" cy="34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136" w:rsidRPr="00AC1136" w:rsidRDefault="00AC1136" w:rsidP="00AC113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C1136" w:rsidRPr="00AC1136" w:rsidRDefault="00AC1136" w:rsidP="00AC113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C1136" w:rsidRPr="00AC1136" w:rsidRDefault="00AC1136" w:rsidP="00AC1136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C1136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AC1136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740B901E" wp14:editId="7AA4D58B">
            <wp:simplePos x="0" y="0"/>
            <wp:positionH relativeFrom="column">
              <wp:posOffset>149860</wp:posOffset>
            </wp:positionH>
            <wp:positionV relativeFrom="paragraph">
              <wp:posOffset>-183515</wp:posOffset>
            </wp:positionV>
            <wp:extent cx="5760085" cy="347980"/>
            <wp:effectExtent l="0" t="0" r="0" b="0"/>
            <wp:wrapThrough wrapText="bothSides">
              <wp:wrapPolygon edited="0">
                <wp:start x="0" y="0"/>
                <wp:lineTo x="0" y="20102"/>
                <wp:lineTo x="21502" y="20102"/>
                <wp:lineTo x="21502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้ายกระดาษ.png"/>
                    <pic:cNvPicPr/>
                  </pic:nvPicPr>
                  <pic:blipFill rotWithShape="1">
                    <a:blip r:embed="rId4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6"/>
                    <a:stretch/>
                  </pic:blipFill>
                  <pic:spPr bwMode="auto">
                    <a:xfrm>
                      <a:off x="0" y="0"/>
                      <a:ext cx="5760085" cy="34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C113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0A11F13" wp14:editId="6031CCD4">
            <wp:simplePos x="0" y="0"/>
            <wp:positionH relativeFrom="column">
              <wp:posOffset>149860</wp:posOffset>
            </wp:positionH>
            <wp:positionV relativeFrom="paragraph">
              <wp:posOffset>8017510</wp:posOffset>
            </wp:positionV>
            <wp:extent cx="5760085" cy="347980"/>
            <wp:effectExtent l="0" t="0" r="0" b="0"/>
            <wp:wrapThrough wrapText="bothSides">
              <wp:wrapPolygon edited="0">
                <wp:start x="0" y="0"/>
                <wp:lineTo x="0" y="20102"/>
                <wp:lineTo x="21502" y="20102"/>
                <wp:lineTo x="21502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้ายกระดาษ.png"/>
                    <pic:cNvPicPr/>
                  </pic:nvPicPr>
                  <pic:blipFill rotWithShape="1">
                    <a:blip r:embed="rId4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6"/>
                    <a:stretch/>
                  </pic:blipFill>
                  <pic:spPr bwMode="auto">
                    <a:xfrm>
                      <a:off x="0" y="0"/>
                      <a:ext cx="5760085" cy="34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C1136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AC1136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บริหารควรเร่งรัดให้มีการดำเนินโครงการในช่วงต้นปีงบประมาณมากกว่าการทำโครงการโครงสร้างพื้นฐานที่ใช้งบประมาณมากกว่าโครงการกิจกรรม  เพราะอาจจะทำให้สิ้นปีงบประมาณองค์การบริหารส่วนตำบลจะไม่สามารถดำเนินการให้บรรลุวัตถุประสงค์ที่กำหนดไว้ในแผนพัฒนาได้  และอาจทำให้ประชาชนไม่พึงพอใจในการดำเนินงาน  เพราะไม่สามารถดำเนินการแก้ไขปัญหาให้กับประชาชนได้ตามความต้องการสูงสุดของประชาชน  </w:t>
      </w:r>
    </w:p>
    <w:p w:rsidR="00AC1136" w:rsidRPr="00AC1136" w:rsidRDefault="00AC1136" w:rsidP="00AC113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1136">
        <w:rPr>
          <w:rFonts w:ascii="TH SarabunIT๙" w:eastAsia="Cordia New" w:hAnsi="TH SarabunIT๙" w:cs="TH SarabunIT๙"/>
          <w:sz w:val="32"/>
          <w:szCs w:val="32"/>
          <w:cs/>
        </w:rPr>
        <w:t xml:space="preserve">5. </w:t>
      </w:r>
      <w:r w:rsidRPr="00AC1136">
        <w:rPr>
          <w:rFonts w:ascii="TH SarabunIT๙" w:hAnsi="TH SarabunIT๙" w:cs="TH SarabunIT๙"/>
          <w:sz w:val="32"/>
          <w:szCs w:val="32"/>
          <w:cs/>
        </w:rPr>
        <w:t>ควรมีการส่งเสริมสนับสนุนการพัฒนา อาชีพ การศึกษา สาธารณสุข ตลอดจนถึงในการอนุรักษ์และพัฒนา ศิลปวัฒนธรรมอันดีงาม และภูมิปัญญาท้องถิ่น 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 สร้างระบบคมนาคม ระบบสาธารณูปโภค และสาธารณูปการที่มีประสิทธิภาพ 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</w:p>
    <w:p w:rsidR="00AC1136" w:rsidRPr="00AC1136" w:rsidRDefault="00AC1136" w:rsidP="00AC113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C1136" w:rsidRPr="00AC1136" w:rsidRDefault="00AC1136" w:rsidP="00AC1136">
      <w:pPr>
        <w:tabs>
          <w:tab w:val="left" w:pos="5145"/>
        </w:tabs>
        <w:rPr>
          <w:rFonts w:ascii="TH SarabunIT๙" w:hAnsi="TH SarabunIT๙" w:cs="TH SarabunIT๙"/>
          <w:sz w:val="32"/>
          <w:szCs w:val="32"/>
        </w:rPr>
      </w:pPr>
    </w:p>
    <w:p w:rsidR="00AC1136" w:rsidRPr="00AC1136" w:rsidRDefault="00AC1136">
      <w:pPr>
        <w:rPr>
          <w:rFonts w:ascii="TH SarabunIT๙" w:hAnsi="TH SarabunIT๙" w:cs="TH SarabunIT๙"/>
          <w:sz w:val="32"/>
          <w:szCs w:val="32"/>
          <w:cs/>
        </w:rPr>
      </w:pPr>
    </w:p>
    <w:sectPr w:rsidR="00AC1136" w:rsidRPr="00AC1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136"/>
    <w:rsid w:val="002B7D27"/>
    <w:rsid w:val="00982136"/>
    <w:rsid w:val="00AC1136"/>
    <w:rsid w:val="00C04145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879CCF-19A2-4CA3-9006-034C7793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1136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AC1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1</cp:revision>
  <dcterms:created xsi:type="dcterms:W3CDTF">2022-04-25T07:52:00Z</dcterms:created>
  <dcterms:modified xsi:type="dcterms:W3CDTF">2022-04-25T08:02:00Z</dcterms:modified>
</cp:coreProperties>
</file>